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6D6118" w:rsidRPr="00A606F1" w:rsidRDefault="006D6118"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r w:rsidRPr="00A606F1">
        <w:rPr>
          <w:rStyle w:val="Strong"/>
          <w:rFonts w:ascii="Times New Roman" w:hAnsi="Times New Roman" w:cs="Times New Roman"/>
          <w:b w:val="0"/>
          <w:color w:val="000000" w:themeColor="text1"/>
          <w:sz w:val="24"/>
          <w:szCs w:val="24"/>
          <w:bdr w:val="none" w:sz="0" w:space="0" w:color="auto" w:frame="1"/>
        </w:rPr>
        <w:t>Debating the Right to Health Care Learning Scenario reflection.</w:t>
      </w: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r w:rsidRPr="00A606F1">
        <w:rPr>
          <w:rStyle w:val="Strong"/>
          <w:rFonts w:ascii="Times New Roman" w:hAnsi="Times New Roman" w:cs="Times New Roman"/>
          <w:b w:val="0"/>
          <w:color w:val="000000" w:themeColor="text1"/>
          <w:sz w:val="24"/>
          <w:szCs w:val="24"/>
          <w:bdr w:val="none" w:sz="0" w:space="0" w:color="auto" w:frame="1"/>
        </w:rPr>
        <w:t>Name.</w:t>
      </w: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r w:rsidRPr="00A606F1">
        <w:rPr>
          <w:rStyle w:val="Strong"/>
          <w:rFonts w:ascii="Times New Roman" w:hAnsi="Times New Roman" w:cs="Times New Roman"/>
          <w:b w:val="0"/>
          <w:color w:val="000000" w:themeColor="text1"/>
          <w:sz w:val="24"/>
          <w:szCs w:val="24"/>
          <w:bdr w:val="none" w:sz="0" w:space="0" w:color="auto" w:frame="1"/>
        </w:rPr>
        <w:t>Institution.</w:t>
      </w: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r w:rsidRPr="00A606F1">
        <w:rPr>
          <w:rStyle w:val="Strong"/>
          <w:rFonts w:ascii="Times New Roman" w:hAnsi="Times New Roman" w:cs="Times New Roman"/>
          <w:b w:val="0"/>
          <w:color w:val="000000" w:themeColor="text1"/>
          <w:sz w:val="24"/>
          <w:szCs w:val="24"/>
          <w:bdr w:val="none" w:sz="0" w:space="0" w:color="auto" w:frame="1"/>
        </w:rPr>
        <w:t>Date.</w:t>
      </w:r>
    </w:p>
    <w:p w:rsidR="00EB4E64" w:rsidRPr="00A606F1" w:rsidRDefault="00EB4E64" w:rsidP="00EB4E64">
      <w:pPr>
        <w:spacing w:line="480" w:lineRule="auto"/>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rPr>
          <w:rStyle w:val="Strong"/>
          <w:rFonts w:ascii="Times New Roman" w:hAnsi="Times New Roman" w:cs="Times New Roman"/>
          <w:b w:val="0"/>
          <w:color w:val="000000" w:themeColor="text1"/>
          <w:sz w:val="24"/>
          <w:szCs w:val="24"/>
          <w:bdr w:val="none" w:sz="0" w:space="0" w:color="auto" w:frame="1"/>
        </w:rPr>
      </w:pPr>
    </w:p>
    <w:p w:rsidR="00EB4E64" w:rsidRPr="00A606F1" w:rsidRDefault="00EB4E64"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r w:rsidRPr="00A606F1">
        <w:rPr>
          <w:rStyle w:val="Strong"/>
          <w:rFonts w:ascii="Times New Roman" w:hAnsi="Times New Roman" w:cs="Times New Roman"/>
          <w:b w:val="0"/>
          <w:color w:val="000000" w:themeColor="text1"/>
          <w:sz w:val="24"/>
          <w:szCs w:val="24"/>
          <w:bdr w:val="none" w:sz="0" w:space="0" w:color="auto" w:frame="1"/>
        </w:rPr>
        <w:lastRenderedPageBreak/>
        <w:t>Debating the Right to Health Care Learning Scenario reflection.</w:t>
      </w:r>
    </w:p>
    <w:p w:rsidR="006D6118" w:rsidRPr="00A606F1" w:rsidRDefault="006D6118" w:rsidP="00EB4E64">
      <w:pPr>
        <w:spacing w:line="480" w:lineRule="auto"/>
        <w:ind w:firstLine="720"/>
        <w:rPr>
          <w:rStyle w:val="Strong"/>
          <w:rFonts w:ascii="Times New Roman" w:hAnsi="Times New Roman" w:cs="Times New Roman"/>
          <w:b w:val="0"/>
          <w:color w:val="000000" w:themeColor="text1"/>
          <w:sz w:val="24"/>
          <w:szCs w:val="24"/>
          <w:bdr w:val="none" w:sz="0" w:space="0" w:color="auto" w:frame="1"/>
        </w:rPr>
      </w:pPr>
      <w:r w:rsidRPr="00A606F1">
        <w:rPr>
          <w:rStyle w:val="Strong"/>
          <w:rFonts w:ascii="Times New Roman" w:hAnsi="Times New Roman" w:cs="Times New Roman"/>
          <w:b w:val="0"/>
          <w:color w:val="000000" w:themeColor="text1"/>
          <w:sz w:val="24"/>
          <w:szCs w:val="24"/>
          <w:bdr w:val="none" w:sz="0" w:space="0" w:color="auto" w:frame="1"/>
        </w:rPr>
        <w:t>Of the four responses offered in Debating the Right to Health Care scenario, I find response A the most ethical since it offers ethically based assertion regarding the right to health care. I agree with Dr. Miller that we are required to ethically provide minimum essential health care to all people. As argued, it is very unethical to watch other people die or fail to provide emergency care when need be. In my understanding, maximizing on the right to health care offers a firm basis for improving population health (Ball, Balogh, &amp; Miller, 2015). It is also a mean</w:t>
      </w:r>
      <w:r w:rsidR="006D33A1">
        <w:rPr>
          <w:rStyle w:val="Strong"/>
          <w:rFonts w:ascii="Times New Roman" w:hAnsi="Times New Roman" w:cs="Times New Roman"/>
          <w:b w:val="0"/>
          <w:color w:val="000000" w:themeColor="text1"/>
          <w:sz w:val="24"/>
          <w:szCs w:val="24"/>
          <w:bdr w:val="none" w:sz="0" w:space="0" w:color="auto" w:frame="1"/>
        </w:rPr>
        <w:t>s</w:t>
      </w:r>
      <w:r w:rsidRPr="00A606F1">
        <w:rPr>
          <w:rStyle w:val="Strong"/>
          <w:rFonts w:ascii="Times New Roman" w:hAnsi="Times New Roman" w:cs="Times New Roman"/>
          <w:b w:val="0"/>
          <w:color w:val="000000" w:themeColor="text1"/>
          <w:sz w:val="24"/>
          <w:szCs w:val="24"/>
          <w:bdr w:val="none" w:sz="0" w:space="0" w:color="auto" w:frame="1"/>
        </w:rPr>
        <w:t xml:space="preserve"> of increasing access to health care services by low-income families and hence address health inequality. </w:t>
      </w:r>
    </w:p>
    <w:p w:rsidR="00FB01E6" w:rsidRPr="00A606F1" w:rsidRDefault="006D6118" w:rsidP="00EB4E64">
      <w:pPr>
        <w:spacing w:line="480" w:lineRule="auto"/>
        <w:ind w:firstLine="720"/>
        <w:rPr>
          <w:rStyle w:val="Strong"/>
          <w:rFonts w:ascii="Times New Roman" w:hAnsi="Times New Roman" w:cs="Times New Roman"/>
          <w:b w:val="0"/>
          <w:color w:val="000000" w:themeColor="text1"/>
          <w:sz w:val="24"/>
          <w:szCs w:val="24"/>
          <w:bdr w:val="none" w:sz="0" w:space="0" w:color="auto" w:frame="1"/>
        </w:rPr>
      </w:pPr>
      <w:r w:rsidRPr="00A606F1">
        <w:rPr>
          <w:rStyle w:val="Strong"/>
          <w:rFonts w:ascii="Times New Roman" w:hAnsi="Times New Roman" w:cs="Times New Roman"/>
          <w:b w:val="0"/>
          <w:color w:val="000000" w:themeColor="text1"/>
          <w:sz w:val="24"/>
          <w:szCs w:val="24"/>
          <w:bdr w:val="none" w:sz="0" w:space="0" w:color="auto" w:frame="1"/>
        </w:rPr>
        <w:t>I embrace the contributions of the other responses to this hot topic despite their weaknesses. Response B is reflective of the topic in that it justifies the assertion that, in an effort to provide universal health care, additional cost must be met and this remains a fact. However, it fails to acknowledge the fact that the right to health care will unify America</w:t>
      </w:r>
      <w:r w:rsidR="006D33A1">
        <w:rPr>
          <w:rStyle w:val="Strong"/>
          <w:rFonts w:ascii="Times New Roman" w:hAnsi="Times New Roman" w:cs="Times New Roman"/>
          <w:b w:val="0"/>
          <w:color w:val="000000" w:themeColor="text1"/>
          <w:sz w:val="24"/>
          <w:szCs w:val="24"/>
          <w:bdr w:val="none" w:sz="0" w:space="0" w:color="auto" w:frame="1"/>
        </w:rPr>
        <w:t>ns</w:t>
      </w:r>
      <w:r w:rsidRPr="00A606F1">
        <w:rPr>
          <w:rStyle w:val="Strong"/>
          <w:rFonts w:ascii="Times New Roman" w:hAnsi="Times New Roman" w:cs="Times New Roman"/>
          <w:b w:val="0"/>
          <w:color w:val="000000" w:themeColor="text1"/>
          <w:sz w:val="24"/>
          <w:szCs w:val="24"/>
          <w:bdr w:val="none" w:sz="0" w:space="0" w:color="auto" w:frame="1"/>
        </w:rPr>
        <w:t xml:space="preserve"> and alleviate all prejudiced aspects in the context of</w:t>
      </w:r>
      <w:r w:rsidR="006D33A1">
        <w:rPr>
          <w:rStyle w:val="Strong"/>
          <w:rFonts w:ascii="Times New Roman" w:hAnsi="Times New Roman" w:cs="Times New Roman"/>
          <w:b w:val="0"/>
          <w:color w:val="000000" w:themeColor="text1"/>
          <w:sz w:val="24"/>
          <w:szCs w:val="24"/>
          <w:bdr w:val="none" w:sz="0" w:space="0" w:color="auto" w:frame="1"/>
        </w:rPr>
        <w:t xml:space="preserve"> health care. Response C asserts </w:t>
      </w:r>
      <w:r w:rsidRPr="00A606F1">
        <w:rPr>
          <w:rStyle w:val="Strong"/>
          <w:rFonts w:ascii="Times New Roman" w:hAnsi="Times New Roman" w:cs="Times New Roman"/>
          <w:b w:val="0"/>
          <w:color w:val="000000" w:themeColor="text1"/>
          <w:sz w:val="24"/>
          <w:szCs w:val="24"/>
          <w:bdr w:val="none" w:sz="0" w:space="0" w:color="auto" w:frame="1"/>
        </w:rPr>
        <w:t xml:space="preserve">that it is already the role of the taxpayer to finance health care programs. The response does not shed light on the fate and future implication of the right to health care. Response D not only focuses on the </w:t>
      </w:r>
      <w:r w:rsidR="006D33A1">
        <w:rPr>
          <w:rStyle w:val="Strong"/>
          <w:rFonts w:ascii="Times New Roman" w:hAnsi="Times New Roman" w:cs="Times New Roman"/>
          <w:b w:val="0"/>
          <w:color w:val="000000" w:themeColor="text1"/>
          <w:sz w:val="24"/>
          <w:szCs w:val="24"/>
          <w:bdr w:val="none" w:sz="0" w:space="0" w:color="auto" w:frame="1"/>
        </w:rPr>
        <w:t>cost of health care but also provides</w:t>
      </w:r>
      <w:r w:rsidRPr="00A606F1">
        <w:rPr>
          <w:rStyle w:val="Strong"/>
          <w:rFonts w:ascii="Times New Roman" w:hAnsi="Times New Roman" w:cs="Times New Roman"/>
          <w:b w:val="0"/>
          <w:color w:val="000000" w:themeColor="text1"/>
          <w:sz w:val="24"/>
          <w:szCs w:val="24"/>
          <w:bdr w:val="none" w:sz="0" w:space="0" w:color="auto" w:frame="1"/>
        </w:rPr>
        <w:t xml:space="preserve"> thought-provoking question which stands a chance to advance knowledge. Overall, every individual has the right to health care, and hence we should not hesitate to subscribe to this core transition. </w:t>
      </w:r>
      <w:bookmarkStart w:id="0" w:name="_GoBack"/>
      <w:bookmarkEnd w:id="0"/>
    </w:p>
    <w:p w:rsidR="006D33A1" w:rsidRDefault="006D33A1"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6D33A1" w:rsidRDefault="006D33A1"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6D33A1" w:rsidRDefault="006D33A1"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p>
    <w:p w:rsidR="00563BAA" w:rsidRPr="00A606F1" w:rsidRDefault="00563BAA" w:rsidP="00EB4E64">
      <w:pPr>
        <w:spacing w:line="480" w:lineRule="auto"/>
        <w:jc w:val="center"/>
        <w:rPr>
          <w:rStyle w:val="Strong"/>
          <w:rFonts w:ascii="Times New Roman" w:hAnsi="Times New Roman" w:cs="Times New Roman"/>
          <w:b w:val="0"/>
          <w:color w:val="000000" w:themeColor="text1"/>
          <w:sz w:val="24"/>
          <w:szCs w:val="24"/>
          <w:bdr w:val="none" w:sz="0" w:space="0" w:color="auto" w:frame="1"/>
        </w:rPr>
      </w:pPr>
      <w:r w:rsidRPr="00A606F1">
        <w:rPr>
          <w:rStyle w:val="Strong"/>
          <w:rFonts w:ascii="Times New Roman" w:hAnsi="Times New Roman" w:cs="Times New Roman"/>
          <w:b w:val="0"/>
          <w:color w:val="000000" w:themeColor="text1"/>
          <w:sz w:val="24"/>
          <w:szCs w:val="24"/>
          <w:bdr w:val="none" w:sz="0" w:space="0" w:color="auto" w:frame="1"/>
        </w:rPr>
        <w:lastRenderedPageBreak/>
        <w:t>Reference.</w:t>
      </w:r>
    </w:p>
    <w:p w:rsidR="00C07BFC" w:rsidRPr="00A606F1" w:rsidRDefault="00C07BFC" w:rsidP="00EB4E64">
      <w:pPr>
        <w:spacing w:line="480" w:lineRule="auto"/>
        <w:ind w:left="720" w:hanging="720"/>
        <w:rPr>
          <w:rFonts w:ascii="Times New Roman" w:hAnsi="Times New Roman" w:cs="Times New Roman"/>
          <w:color w:val="000000" w:themeColor="text1"/>
          <w:sz w:val="24"/>
          <w:szCs w:val="24"/>
        </w:rPr>
      </w:pPr>
      <w:r w:rsidRPr="00A606F1">
        <w:rPr>
          <w:rFonts w:ascii="Times New Roman" w:hAnsi="Times New Roman" w:cs="Times New Roman"/>
          <w:color w:val="000000" w:themeColor="text1"/>
          <w:sz w:val="24"/>
          <w:szCs w:val="24"/>
          <w:shd w:val="clear" w:color="auto" w:fill="FFFFFF"/>
        </w:rPr>
        <w:t>Ball, J., Balogh, E., &amp; Miller, B. T. (Eds.). (2015). </w:t>
      </w:r>
      <w:r w:rsidRPr="00A606F1">
        <w:rPr>
          <w:rFonts w:ascii="Times New Roman" w:hAnsi="Times New Roman" w:cs="Times New Roman"/>
          <w:i/>
          <w:iCs/>
          <w:color w:val="000000" w:themeColor="text1"/>
          <w:sz w:val="24"/>
          <w:szCs w:val="24"/>
          <w:shd w:val="clear" w:color="auto" w:fill="FFFFFF"/>
        </w:rPr>
        <w:t>Improving diagnosis in health care</w:t>
      </w:r>
      <w:r w:rsidRPr="00A606F1">
        <w:rPr>
          <w:rFonts w:ascii="Times New Roman" w:hAnsi="Times New Roman" w:cs="Times New Roman"/>
          <w:color w:val="000000" w:themeColor="text1"/>
          <w:sz w:val="24"/>
          <w:szCs w:val="24"/>
          <w:shd w:val="clear" w:color="auto" w:fill="FFFFFF"/>
        </w:rPr>
        <w:t>. National Academies Press.</w:t>
      </w:r>
    </w:p>
    <w:sectPr w:rsidR="00C07BFC" w:rsidRPr="00A606F1" w:rsidSect="00EB4E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6F2" w:rsidRDefault="000216F2" w:rsidP="00EB4E64">
      <w:pPr>
        <w:spacing w:after="0" w:line="240" w:lineRule="auto"/>
      </w:pPr>
      <w:r>
        <w:separator/>
      </w:r>
    </w:p>
  </w:endnote>
  <w:endnote w:type="continuationSeparator" w:id="0">
    <w:p w:rsidR="000216F2" w:rsidRDefault="000216F2" w:rsidP="00EB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6F2" w:rsidRDefault="000216F2" w:rsidP="00EB4E64">
      <w:pPr>
        <w:spacing w:after="0" w:line="240" w:lineRule="auto"/>
      </w:pPr>
      <w:r>
        <w:separator/>
      </w:r>
    </w:p>
  </w:footnote>
  <w:footnote w:type="continuationSeparator" w:id="0">
    <w:p w:rsidR="000216F2" w:rsidRDefault="000216F2" w:rsidP="00EB4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E64" w:rsidRPr="00EB4E64" w:rsidRDefault="00EB4E64">
    <w:pPr>
      <w:pStyle w:val="Header"/>
      <w:rPr>
        <w:rFonts w:ascii="Times New Roman" w:hAnsi="Times New Roman" w:cs="Times New Roman"/>
        <w:sz w:val="24"/>
        <w:szCs w:val="24"/>
      </w:rPr>
    </w:pPr>
    <w:r w:rsidRPr="00EB4E64">
      <w:rPr>
        <w:rStyle w:val="Strong"/>
        <w:rFonts w:ascii="Times New Roman" w:hAnsi="Times New Roman" w:cs="Times New Roman"/>
        <w:b w:val="0"/>
        <w:color w:val="000000"/>
        <w:sz w:val="24"/>
        <w:szCs w:val="24"/>
        <w:bdr w:val="none" w:sz="0" w:space="0" w:color="auto" w:frame="1"/>
      </w:rPr>
      <w:t>DEBATING THE RIGHT TO HEALTH CAR</w:t>
    </w:r>
    <w:r w:rsidR="006D33A1">
      <w:rPr>
        <w:rStyle w:val="Strong"/>
        <w:rFonts w:ascii="Times New Roman" w:hAnsi="Times New Roman" w:cs="Times New Roman"/>
        <w:b w:val="0"/>
        <w:color w:val="000000"/>
        <w:sz w:val="24"/>
        <w:szCs w:val="24"/>
        <w:bdr w:val="none" w:sz="0" w:space="0" w:color="auto" w:frame="1"/>
      </w:rPr>
      <w:t xml:space="preserve">E LEARNING SCENARIO REFLECTION. </w:t>
    </w:r>
    <w:r w:rsidR="006D33A1" w:rsidRPr="006D33A1">
      <w:rPr>
        <w:rStyle w:val="Strong"/>
        <w:rFonts w:ascii="Times New Roman" w:hAnsi="Times New Roman" w:cs="Times New Roman"/>
        <w:b w:val="0"/>
        <w:color w:val="000000"/>
        <w:sz w:val="24"/>
        <w:szCs w:val="24"/>
        <w:bdr w:val="none" w:sz="0" w:space="0" w:color="auto" w:frame="1"/>
      </w:rPr>
      <w:fldChar w:fldCharType="begin"/>
    </w:r>
    <w:r w:rsidR="006D33A1" w:rsidRPr="006D33A1">
      <w:rPr>
        <w:rStyle w:val="Strong"/>
        <w:rFonts w:ascii="Times New Roman" w:hAnsi="Times New Roman" w:cs="Times New Roman"/>
        <w:b w:val="0"/>
        <w:color w:val="000000"/>
        <w:sz w:val="24"/>
        <w:szCs w:val="24"/>
        <w:bdr w:val="none" w:sz="0" w:space="0" w:color="auto" w:frame="1"/>
      </w:rPr>
      <w:instrText xml:space="preserve"> PAGE   \* MERGEFORMAT </w:instrText>
    </w:r>
    <w:r w:rsidR="006D33A1" w:rsidRPr="006D33A1">
      <w:rPr>
        <w:rStyle w:val="Strong"/>
        <w:rFonts w:ascii="Times New Roman" w:hAnsi="Times New Roman" w:cs="Times New Roman"/>
        <w:b w:val="0"/>
        <w:color w:val="000000"/>
        <w:sz w:val="24"/>
        <w:szCs w:val="24"/>
        <w:bdr w:val="none" w:sz="0" w:space="0" w:color="auto" w:frame="1"/>
      </w:rPr>
      <w:fldChar w:fldCharType="separate"/>
    </w:r>
    <w:r w:rsidR="006D33A1">
      <w:rPr>
        <w:rStyle w:val="Strong"/>
        <w:rFonts w:ascii="Times New Roman" w:hAnsi="Times New Roman" w:cs="Times New Roman"/>
        <w:b w:val="0"/>
        <w:noProof/>
        <w:color w:val="000000"/>
        <w:sz w:val="24"/>
        <w:szCs w:val="24"/>
        <w:bdr w:val="none" w:sz="0" w:space="0" w:color="auto" w:frame="1"/>
      </w:rPr>
      <w:t>3</w:t>
    </w:r>
    <w:r w:rsidR="006D33A1" w:rsidRPr="006D33A1">
      <w:rPr>
        <w:rStyle w:val="Strong"/>
        <w:rFonts w:ascii="Times New Roman" w:hAnsi="Times New Roman" w:cs="Times New Roman"/>
        <w:b w:val="0"/>
        <w:noProof/>
        <w:color w:val="000000"/>
        <w:sz w:val="24"/>
        <w:szCs w:val="24"/>
        <w:bdr w:val="none" w:sz="0" w:space="0" w:color="auto" w:frame="1"/>
      </w:rPr>
      <w:fldChar w:fldCharType="end"/>
    </w:r>
    <w:r w:rsidRPr="00EB4E64">
      <w:rPr>
        <w:rFonts w:ascii="Times New Roman" w:hAnsi="Times New Roman" w:cs="Times New Roman"/>
        <w:sz w:val="24"/>
        <w:szCs w:val="24"/>
      </w:rPr>
      <w:tab/>
    </w:r>
    <w:r w:rsidRPr="00EB4E64">
      <w:rPr>
        <w:rFonts w:ascii="Times New Roman" w:hAnsi="Times New Roman" w:cs="Times New Roman"/>
        <w:sz w:val="24"/>
        <w:szCs w:val="24"/>
      </w:rPr>
      <w:tab/>
    </w:r>
  </w:p>
  <w:p w:rsidR="00EB4E64" w:rsidRPr="00EB4E64" w:rsidRDefault="00EB4E6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E64" w:rsidRPr="00EB4E64" w:rsidRDefault="00EB4E64" w:rsidP="00EB4E64">
    <w:pPr>
      <w:rPr>
        <w:rFonts w:ascii="Times New Roman" w:hAnsi="Times New Roman" w:cs="Times New Roman"/>
        <w:sz w:val="24"/>
        <w:szCs w:val="24"/>
      </w:rPr>
    </w:pPr>
    <w:r w:rsidRPr="00EB4E64">
      <w:rPr>
        <w:rFonts w:ascii="Times New Roman" w:hAnsi="Times New Roman" w:cs="Times New Roman"/>
        <w:sz w:val="24"/>
        <w:szCs w:val="24"/>
      </w:rPr>
      <w:t xml:space="preserve">Running head: </w:t>
    </w:r>
    <w:r w:rsidRPr="00EB4E64">
      <w:rPr>
        <w:rStyle w:val="Strong"/>
        <w:rFonts w:ascii="Times New Roman" w:hAnsi="Times New Roman" w:cs="Times New Roman"/>
        <w:b w:val="0"/>
        <w:color w:val="000000"/>
        <w:sz w:val="24"/>
        <w:szCs w:val="24"/>
        <w:bdr w:val="none" w:sz="0" w:space="0" w:color="auto" w:frame="1"/>
      </w:rPr>
      <w:t xml:space="preserve">DEBATING THE RIGHT TO HEALTH CARE LEARNING SCENARIO REFLECTION. </w:t>
    </w:r>
    <w:sdt>
      <w:sdtPr>
        <w:rPr>
          <w:rFonts w:ascii="Times New Roman" w:hAnsi="Times New Roman" w:cs="Times New Roman"/>
          <w:sz w:val="24"/>
          <w:szCs w:val="24"/>
        </w:rPr>
        <w:id w:val="90556868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D33A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B4E64">
          <w:rPr>
            <w:rFonts w:ascii="Times New Roman" w:hAnsi="Times New Roman" w:cs="Times New Roman"/>
            <w:sz w:val="24"/>
            <w:szCs w:val="24"/>
          </w:rPr>
          <w:fldChar w:fldCharType="begin"/>
        </w:r>
        <w:r w:rsidRPr="00EB4E64">
          <w:rPr>
            <w:rFonts w:ascii="Times New Roman" w:hAnsi="Times New Roman" w:cs="Times New Roman"/>
            <w:sz w:val="24"/>
            <w:szCs w:val="24"/>
          </w:rPr>
          <w:instrText xml:space="preserve"> PAGE   \* MERGEFORMAT </w:instrText>
        </w:r>
        <w:r w:rsidRPr="00EB4E64">
          <w:rPr>
            <w:rFonts w:ascii="Times New Roman" w:hAnsi="Times New Roman" w:cs="Times New Roman"/>
            <w:sz w:val="24"/>
            <w:szCs w:val="24"/>
          </w:rPr>
          <w:fldChar w:fldCharType="separate"/>
        </w:r>
        <w:r w:rsidR="006D33A1">
          <w:rPr>
            <w:rFonts w:ascii="Times New Roman" w:hAnsi="Times New Roman" w:cs="Times New Roman"/>
            <w:noProof/>
            <w:sz w:val="24"/>
            <w:szCs w:val="24"/>
          </w:rPr>
          <w:t>1</w:t>
        </w:r>
        <w:r w:rsidRPr="00EB4E64">
          <w:rPr>
            <w:rFonts w:ascii="Times New Roman" w:hAnsi="Times New Roman" w:cs="Times New Roman"/>
            <w:noProof/>
            <w:sz w:val="24"/>
            <w:szCs w:val="24"/>
          </w:rPr>
          <w:fldChar w:fldCharType="end"/>
        </w:r>
      </w:sdtContent>
    </w:sdt>
  </w:p>
  <w:p w:rsidR="00EB4E64" w:rsidRPr="00EB4E64" w:rsidRDefault="00EB4E6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58B"/>
    <w:rsid w:val="000216F2"/>
    <w:rsid w:val="00176C4D"/>
    <w:rsid w:val="00421484"/>
    <w:rsid w:val="00563BAA"/>
    <w:rsid w:val="006366C4"/>
    <w:rsid w:val="006D33A1"/>
    <w:rsid w:val="006D6118"/>
    <w:rsid w:val="007570DA"/>
    <w:rsid w:val="0082558B"/>
    <w:rsid w:val="00A606F1"/>
    <w:rsid w:val="00AA3F36"/>
    <w:rsid w:val="00C07BFC"/>
    <w:rsid w:val="00EB4E64"/>
    <w:rsid w:val="00F06ACF"/>
    <w:rsid w:val="00F95E80"/>
    <w:rsid w:val="00FB0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709A7"/>
  <w15:chartTrackingRefBased/>
  <w15:docId w15:val="{47F8C0BB-9A22-4360-A1C5-ED7D22F41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95E80"/>
    <w:rPr>
      <w:b/>
      <w:bCs/>
    </w:rPr>
  </w:style>
  <w:style w:type="paragraph" w:styleId="Header">
    <w:name w:val="header"/>
    <w:basedOn w:val="Normal"/>
    <w:link w:val="HeaderChar"/>
    <w:uiPriority w:val="99"/>
    <w:unhideWhenUsed/>
    <w:rsid w:val="00EB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E64"/>
  </w:style>
  <w:style w:type="paragraph" w:styleId="Footer">
    <w:name w:val="footer"/>
    <w:basedOn w:val="Normal"/>
    <w:link w:val="FooterChar"/>
    <w:uiPriority w:val="99"/>
    <w:unhideWhenUsed/>
    <w:rsid w:val="00EB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279</Words>
  <Characters>1594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2019-05-07T21:38:00Z</dcterms:created>
  <dcterms:modified xsi:type="dcterms:W3CDTF">2019-05-07T21:38:00Z</dcterms:modified>
</cp:coreProperties>
</file>